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ESPECIFICACIONES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TÉCNICAS DE LAS TABLETS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3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1005"/>
        <w:gridCol w:w="4590"/>
        <w:gridCol w:w="1080"/>
        <w:gridCol w:w="1845"/>
        <w:tblGridChange w:id="0">
          <w:tblGrid>
            <w:gridCol w:w="1650"/>
            <w:gridCol w:w="1005"/>
            <w:gridCol w:w="4590"/>
            <w:gridCol w:w="1080"/>
            <w:gridCol w:w="1845"/>
          </w:tblGrid>
        </w:tblGridChange>
      </w:tblGrid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Requerimientos específicos / Características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Unidades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Descripción del requerimiento mínimo y/o tipo de tecnología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Mínimo requerido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Especificaciones del  producto ofertado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(Por favor indique en esta columna si cumple o no, o detalle la cantidad y calidad que ofrece)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Marca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Especificar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Modelo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Especificar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Forma o presentación o tipo de chasis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Tableta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Procesador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GHz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Cuatro núcleos, tecnología de 64 bits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1.2 GHz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Capacidad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Mínimo 16 GB, Estado sólido o eMMC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16 GB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Memoria RAM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Memoria RAM de mínimo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2GB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Puertos USB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USB o Micro USB integrado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Puerto tarjetas SD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Opcional: Lector de tarjeta SD, miniSD o microSD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Puertos de video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Opcional: puerto mini HDMI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Pantalla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Pulgadas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LCD LED o LCD IPS, capacitiva, multitáctil. Rotación 4 vías.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6.9 pulgadas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Resolución Pantalla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Pulgadas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Resolución pantalla mínima en pixeles 1280 x 800 o superior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1280 x 800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Conector auriculares/ micrófono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Conector de auriculares y micrófono de 3.5 mm independiente o en combo.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Cámara web y micrófono integrados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Cámara frontal de 1,3 megapixeles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Cámara trasera de 5,0 megapixeles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Micrófono integrado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Audio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Parlante o altavoz mono o estéreo.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Batería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Horas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Batería integrada. Autonomía de mínimo 8 horas de navegación web o según lo tenga definido el Fabricante.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Certificación FCC, UL o CE.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8 horas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Cargador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Adaptador de CA original del Fabricante. Soportar rangos 100-240 V/50-60 Hz.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Certificación FCC, UL o CE.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Integrado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WIFI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Wi-Fi (802.11 b/g/n)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Bluetooth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Tecnología Bluetooth 4.0 o superior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Gramos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Peso máximo 650 gramos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Máximo 650 gramos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Sensores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Acelerómetro o sensor de luz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Software licenciado y pre-instalado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Licencia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Android, IOS o Windows 10, en la última versión de sistema operativo en español para tabletas disponible por el Fabricante.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Manejo consumo de energía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Versión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El Proveedor debe adjuntar un documento con las siguientes certificaciones del ETP ofertado: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Tableta: Energy Star certificación Versión 6.1 o superior y certificación FCC, UL o CE para cargador y batería.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6.1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Accesorios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Entregar estuche protector ejecutivo que permita dos ángulos de inclinación sobre el plano horizontal para la utilización por parte del usuario, sin necesidad de utilizar las manos, que permita acceso a todos los botones de control, cámaras, pantalla, sensores, puertos de entrada/salida de la tableta y a todos los slots de la misma, sin necesidad de retirar o desplazar el estuche.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Funda.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Vidrio protector.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Batería externa/Power bank mínimo de 13.000mAh, compatible con la tableta ofrecida y con garantía.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Cable de poder para la carga de la batería interna de la tableta.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Software: editor de archivos Office para tabletas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Software que permita la lectura o edición básica de archivos de Office: Word, Powerpoint, Excel para tabletas.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701" w:right="1608" w:header="1440" w:footer="7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BB090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rsid w:val="00903F11"/>
    <w:pPr>
      <w:keepNext w:val="1"/>
      <w:keepLines w:val="1"/>
      <w:widowControl w:val="0"/>
      <w:suppressAutoHyphens w:val="1"/>
      <w:autoSpaceDN w:val="0"/>
      <w:spacing w:after="0" w:before="40" w:line="240" w:lineRule="auto"/>
      <w:textAlignment w:val="baseline"/>
      <w:outlineLvl w:val="2"/>
    </w:pPr>
    <w:rPr>
      <w:rFonts w:ascii="Calibri Light" w:cs="Times New Roman" w:eastAsia="Times New Roman" w:hAnsi="Calibri Light"/>
      <w:color w:val="1f4d78"/>
      <w:kern w:val="3"/>
      <w:sz w:val="24"/>
      <w:szCs w:val="24"/>
      <w:lang w:val="en-US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35369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59"/>
    <w:rsid w:val="004B7D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C42E74"/>
    <w:pPr>
      <w:autoSpaceDE w:val="0"/>
      <w:autoSpaceDN w:val="0"/>
      <w:spacing w:after="0" w:line="240" w:lineRule="auto"/>
    </w:pPr>
    <w:rPr>
      <w:rFonts w:ascii="Arial" w:cs="Arial" w:eastAsia="Arial Unicode MS" w:hAnsi="Arial"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References,Paragraphe  revu,CorpoTexto"/>
    <w:basedOn w:val="Normal"/>
    <w:link w:val="PrrafodelistaCar"/>
    <w:uiPriority w:val="34"/>
    <w:qFormat w:val="1"/>
    <w:rsid w:val="00C42E74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PrrafodelistaCar" w:customStyle="1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basedOn w:val="Fuentedeprrafopredeter"/>
    <w:link w:val="Prrafodelista"/>
    <w:uiPriority w:val="34"/>
    <w:qFormat w:val="1"/>
    <w:locked w:val="1"/>
    <w:rsid w:val="00C42E74"/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Ttulo3Car" w:customStyle="1">
    <w:name w:val="Título 3 Car"/>
    <w:basedOn w:val="Fuentedeprrafopredeter"/>
    <w:link w:val="Ttulo3"/>
    <w:rsid w:val="00903F11"/>
    <w:rPr>
      <w:rFonts w:ascii="Calibri Light" w:cs="Times New Roman" w:eastAsia="Times New Roman" w:hAnsi="Calibri Light"/>
      <w:color w:val="1f4d78"/>
      <w:kern w:val="3"/>
      <w:sz w:val="24"/>
      <w:szCs w:val="24"/>
      <w:lang w:eastAsia="es-CO" w:val="en-US"/>
    </w:rPr>
  </w:style>
  <w:style w:type="paragraph" w:styleId="Standard" w:customStyle="1">
    <w:name w:val="Standard"/>
    <w:rsid w:val="00903F11"/>
    <w:pPr>
      <w:widowControl w:val="0"/>
      <w:suppressAutoHyphens w:val="1"/>
      <w:autoSpaceDN w:val="0"/>
      <w:spacing w:after="0" w:line="240" w:lineRule="auto"/>
      <w:textAlignment w:val="baseline"/>
    </w:pPr>
    <w:rPr>
      <w:rFonts w:ascii="Arial Narrow" w:cs="Arial Narrow" w:eastAsia="Arial Unicode MS" w:hAnsi="Arial Narrow"/>
      <w:kern w:val="3"/>
      <w:lang w:val="es-ES"/>
    </w:rPr>
  </w:style>
  <w:style w:type="character" w:styleId="Hipervnculo">
    <w:name w:val="Hyperlink"/>
    <w:basedOn w:val="Fuentedeprrafopredeter"/>
    <w:rsid w:val="00903F11"/>
    <w:rPr>
      <w:color w:val="0000ff"/>
      <w:u w:val="single"/>
    </w:rPr>
  </w:style>
  <w:style w:type="paragraph" w:styleId="Cuerpo" w:customStyle="1">
    <w:name w:val="Cuerpo"/>
    <w:rsid w:val="00903F11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</w:pPr>
    <w:rPr>
      <w:rFonts w:ascii="Times New Roman" w:cs="Times New Roman" w:eastAsia="Times New Roman" w:hAnsi="Times New Roman"/>
      <w:color w:val="000000"/>
      <w:kern w:val="3"/>
      <w:sz w:val="24"/>
      <w:szCs w:val="24"/>
      <w:u w:color="000000"/>
      <w:bdr w:space="0" w:sz="0" w:val="nil"/>
    </w:rPr>
  </w:style>
  <w:style w:type="paragraph" w:styleId="Encabezado">
    <w:name w:val="header"/>
    <w:basedOn w:val="Normal"/>
    <w:link w:val="Encabezado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76364"/>
  </w:style>
  <w:style w:type="paragraph" w:styleId="Piedepgina">
    <w:name w:val="footer"/>
    <w:basedOn w:val="Normal"/>
    <w:link w:val="Piedepgina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76364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18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186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18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186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186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F186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F1866"/>
    <w:rPr>
      <w:rFonts w:ascii="Segoe UI" w:cs="Segoe UI" w:hAnsi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 w:val="1"/>
    <w:rsid w:val="00AB0B12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AB0B12"/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tulo1Car" w:customStyle="1">
    <w:name w:val="Título 1 Car"/>
    <w:basedOn w:val="Fuentedeprrafopredeter"/>
    <w:link w:val="Ttulo1"/>
    <w:uiPriority w:val="9"/>
    <w:rsid w:val="00BB090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inespaciado">
    <w:name w:val="No Spacing"/>
    <w:uiPriority w:val="1"/>
    <w:qFormat w:val="1"/>
    <w:rsid w:val="00BB090E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Arial Unicode MS" w:hAnsi="Times New Roman"/>
      <w:kern w:val="3"/>
      <w:sz w:val="24"/>
      <w:szCs w:val="24"/>
      <w:lang w:val="en-US"/>
    </w:rPr>
  </w:style>
  <w:style w:type="numbering" w:styleId="List0" w:customStyle="1">
    <w:name w:val="List 0"/>
    <w:basedOn w:val="Sinlista"/>
    <w:rsid w:val="00520FFB"/>
  </w:style>
  <w:style w:type="table" w:styleId="TableNormal0" w:customStyle="1">
    <w:name w:val="Table Normal"/>
    <w:uiPriority w:val="2"/>
    <w:qFormat w:val="1"/>
    <w:rsid w:val="001B12F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35369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80609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806097"/>
  </w:style>
  <w:style w:type="paragraph" w:styleId="TableParagraph" w:customStyle="1">
    <w:name w:val="Table Paragraph"/>
    <w:basedOn w:val="Normal"/>
    <w:uiPriority w:val="1"/>
    <w:qFormat w:val="1"/>
    <w:rsid w:val="00806097"/>
    <w:pPr>
      <w:spacing w:after="0" w:before="15" w:line="240" w:lineRule="auto"/>
    </w:pPr>
    <w:rPr>
      <w:rFonts w:ascii="Arial Narrow" w:cs="Arial Narrow" w:eastAsia="Arial Narrow" w:hAnsi="Arial Narrow"/>
      <w:sz w:val="24"/>
      <w:szCs w:val="24"/>
      <w:lang w:bidi="es-ES" w:eastAsia="es-ES" w:val="es-ES"/>
    </w:rPr>
  </w:style>
  <w:style w:type="paragraph" w:styleId="Textoindependiente31" w:customStyle="1">
    <w:name w:val="Texto independiente 31"/>
    <w:basedOn w:val="Normal"/>
    <w:rsid w:val="009E685D"/>
    <w:pPr>
      <w:widowControl w:val="0"/>
      <w:tabs>
        <w:tab w:val="left" w:pos="-720"/>
        <w:tab w:val="left" w:pos="1560"/>
      </w:tabs>
      <w:suppressAutoHyphens w:val="1"/>
      <w:spacing w:after="0" w:line="240" w:lineRule="auto"/>
    </w:pPr>
    <w:rPr>
      <w:rFonts w:ascii="Arial" w:cs="Times New Roman" w:eastAsia="Times New Roman" w:hAnsi="Arial"/>
      <w:spacing w:val="-3"/>
      <w:sz w:val="24"/>
      <w:szCs w:val="20"/>
      <w:lang w:eastAsia="es-ES"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rPr>
      <w:rFonts w:eastAsia="Times New Roman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4eaIFBSv/cvFtxD6Dp9NRnZIwQ==">AMUW2mWcch1GGypMOfajMlWZsdLJkVt30e3o/7mgsdEcdguP3aQm0FFfu9wGd5+LZkU8s3pUzaHraIWABbs5YdPZY+uI/uYqEaocZDN4UlbXHOOUkeeJMc4=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2019-07-27T15:17:00Z</dcterms:created>
  <dc:creator>Jhonattan Guillermo Tercero Martinez Ribon</dc:creator>
</cp:coreProperties>
</file>